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8C50F" w14:textId="77777777" w:rsidR="00DC5EF4" w:rsidRPr="001F1960" w:rsidRDefault="00DC5EF4" w:rsidP="005325F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="00DC5EF4" w:rsidRPr="001F1960" w14:paraId="2C4F6629" w14:textId="77777777" w:rsidTr="00536FA5">
        <w:tc>
          <w:tcPr>
            <w:tcW w:w="96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0CACD6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C5EF4" w:rsidRPr="001F1960" w14:paraId="59CBB5CE" w14:textId="77777777" w:rsidTr="00536FA5">
        <w:tc>
          <w:tcPr>
            <w:tcW w:w="1799" w:type="dxa"/>
            <w:gridSpan w:val="3"/>
          </w:tcPr>
          <w:p w14:paraId="7D0EF341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05F1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Otrok in glasba</w:t>
            </w:r>
          </w:p>
        </w:tc>
      </w:tr>
      <w:tr w:rsidR="00DC5EF4" w:rsidRPr="001F1960" w14:paraId="74349357" w14:textId="77777777" w:rsidTr="00536FA5">
        <w:tc>
          <w:tcPr>
            <w:tcW w:w="1799" w:type="dxa"/>
            <w:gridSpan w:val="3"/>
          </w:tcPr>
          <w:p w14:paraId="770A9612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2281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Child and Music</w:t>
            </w:r>
          </w:p>
        </w:tc>
      </w:tr>
      <w:tr w:rsidR="00DC5EF4" w:rsidRPr="001F1960" w14:paraId="5760F7EE" w14:textId="77777777" w:rsidTr="00536FA5">
        <w:tc>
          <w:tcPr>
            <w:tcW w:w="3307" w:type="dxa"/>
            <w:gridSpan w:val="5"/>
            <w:vAlign w:val="center"/>
          </w:tcPr>
          <w:p w14:paraId="200560C7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7"/>
            <w:vAlign w:val="center"/>
          </w:tcPr>
          <w:p w14:paraId="095E62A0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4FA4DAD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1828625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C5EF4" w:rsidRPr="001F1960" w14:paraId="3AF183FE" w14:textId="77777777" w:rsidTr="00536FA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45208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2C9BDE51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AC81FE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5F03F2CB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8649F6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7BD031A3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0D4128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0089A0FC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DC5EF4" w:rsidRPr="001F1960" w14:paraId="2926BA59" w14:textId="77777777" w:rsidTr="00536FA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73B3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89D2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176E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9E25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</w:tr>
      <w:tr w:rsidR="00DC5EF4" w:rsidRPr="001F1960" w14:paraId="7C380CCE" w14:textId="77777777" w:rsidTr="00536FA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B80E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Pre-school Teaching, 1</w:t>
            </w:r>
            <w:r w:rsidRPr="001F1960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D51F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A62E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1F1960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1B17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1F1960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DC5EF4" w:rsidRPr="001F1960" w14:paraId="59746646" w14:textId="77777777" w:rsidTr="00536FA5">
        <w:trPr>
          <w:trHeight w:val="103"/>
        </w:trPr>
        <w:tc>
          <w:tcPr>
            <w:tcW w:w="9690" w:type="dxa"/>
            <w:gridSpan w:val="17"/>
          </w:tcPr>
          <w:p w14:paraId="0D5037AB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C5EF4" w:rsidRPr="001F1960" w14:paraId="79284CA9" w14:textId="77777777" w:rsidTr="00536FA5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846C63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ED74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Obvezni/Compulsory</w:t>
            </w:r>
          </w:p>
        </w:tc>
      </w:tr>
      <w:tr w:rsidR="00DC5EF4" w:rsidRPr="001F1960" w14:paraId="172815DE" w14:textId="77777777" w:rsidTr="00536FA5">
        <w:tc>
          <w:tcPr>
            <w:tcW w:w="5718" w:type="dxa"/>
            <w:gridSpan w:val="11"/>
          </w:tcPr>
          <w:p w14:paraId="1A11E137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9AB29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5EF4" w:rsidRPr="001F1960" w14:paraId="18D7CAFC" w14:textId="77777777" w:rsidTr="00536FA5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DBB48B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42F7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5EF4" w:rsidRPr="001F1960" w14:paraId="032C1AE1" w14:textId="77777777" w:rsidTr="00536FA5">
        <w:tc>
          <w:tcPr>
            <w:tcW w:w="9690" w:type="dxa"/>
            <w:gridSpan w:val="17"/>
          </w:tcPr>
          <w:p w14:paraId="2992E370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5EF4" w:rsidRPr="001F1960" w14:paraId="5F7CA50F" w14:textId="77777777" w:rsidTr="00536FA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0FDF63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1F9B4E7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9DEDE3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0CBC13DB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526BBD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42FBE775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EB5D60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646A1EF7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32C392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8589B5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4200E482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74B1D87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B896C3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DC5EF4" w:rsidRPr="001F1960" w14:paraId="5F48B285" w14:textId="77777777" w:rsidTr="00536FA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11B5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30 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1DC0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3626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431E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C4B8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15 IP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9332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105 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EC287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74F5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DC5EF4" w:rsidRPr="001F1960" w14:paraId="1E0F2FDC" w14:textId="77777777" w:rsidTr="00536FA5">
        <w:tc>
          <w:tcPr>
            <w:tcW w:w="9690" w:type="dxa"/>
            <w:gridSpan w:val="17"/>
          </w:tcPr>
          <w:p w14:paraId="02F57827" w14:textId="77777777" w:rsidR="00DC5EF4" w:rsidRPr="001F1960" w:rsidRDefault="00DC5EF4" w:rsidP="005325F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C5EF4" w:rsidRPr="001F1960" w14:paraId="7A5A5F2B" w14:textId="77777777" w:rsidTr="00536FA5">
        <w:tc>
          <w:tcPr>
            <w:tcW w:w="3307" w:type="dxa"/>
            <w:gridSpan w:val="5"/>
          </w:tcPr>
          <w:p w14:paraId="47ABCD89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DD9C" w14:textId="7A2F576F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prof. dr. Bogdana Borota </w:t>
            </w:r>
            <w:r w:rsidR="001F1960">
              <w:rPr>
                <w:rFonts w:asciiTheme="minorHAnsi" w:hAnsiTheme="minorHAnsi" w:cstheme="minorHAnsi"/>
                <w:sz w:val="22"/>
                <w:szCs w:val="22"/>
              </w:rPr>
              <w:t>/ Prof. Bogdana Borota, PhD</w:t>
            </w:r>
          </w:p>
        </w:tc>
      </w:tr>
      <w:tr w:rsidR="00DC5EF4" w:rsidRPr="001F1960" w14:paraId="7C53E8D4" w14:textId="77777777" w:rsidTr="00536FA5">
        <w:tc>
          <w:tcPr>
            <w:tcW w:w="9690" w:type="dxa"/>
            <w:gridSpan w:val="17"/>
          </w:tcPr>
          <w:p w14:paraId="7801E8FB" w14:textId="77777777" w:rsidR="00DC5EF4" w:rsidRPr="001F1960" w:rsidRDefault="00DC5EF4" w:rsidP="005325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5EF4" w:rsidRPr="001F1960" w14:paraId="2C1332ED" w14:textId="77777777" w:rsidTr="00536FA5">
        <w:tc>
          <w:tcPr>
            <w:tcW w:w="1641" w:type="dxa"/>
            <w:gridSpan w:val="2"/>
            <w:vMerge w:val="restart"/>
          </w:tcPr>
          <w:p w14:paraId="3A1812C3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4894A585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Languages: </w:t>
            </w:r>
          </w:p>
        </w:tc>
        <w:tc>
          <w:tcPr>
            <w:tcW w:w="2241" w:type="dxa"/>
            <w:gridSpan w:val="4"/>
          </w:tcPr>
          <w:p w14:paraId="099EC1A0" w14:textId="77777777" w:rsidR="00DC5EF4" w:rsidRPr="001F1960" w:rsidRDefault="00DC5EF4" w:rsidP="005325F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D697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slovenski/Slovenian</w:t>
            </w:r>
          </w:p>
        </w:tc>
      </w:tr>
      <w:tr w:rsidR="00DC5EF4" w:rsidRPr="001F1960" w14:paraId="78B46E9A" w14:textId="77777777" w:rsidTr="00536FA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795804A" w14:textId="77777777" w:rsidR="00DC5EF4" w:rsidRPr="001F1960" w:rsidRDefault="00DC5EF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D67A10D" w14:textId="77777777" w:rsidR="00DC5EF4" w:rsidRPr="001F1960" w:rsidRDefault="00DC5EF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4777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slovenski/Slovenian</w:t>
            </w:r>
          </w:p>
        </w:tc>
      </w:tr>
      <w:tr w:rsidR="00DC5EF4" w:rsidRPr="001F1960" w14:paraId="4971A8A1" w14:textId="77777777" w:rsidTr="00536FA5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40A00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F0065CF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D4E9ECD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2EE7D4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0832F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3593BD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Prerequisites:</w:t>
            </w:r>
          </w:p>
        </w:tc>
      </w:tr>
      <w:tr w:rsidR="00DC5EF4" w:rsidRPr="001F1960" w14:paraId="45937841" w14:textId="77777777" w:rsidTr="00536FA5">
        <w:trPr>
          <w:trHeight w:val="495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02B4" w14:textId="77777777" w:rsidR="00DC5EF4" w:rsidRPr="001F1960" w:rsidRDefault="00DC5EF4" w:rsidP="005325F2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7818A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7648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DC5EF4" w:rsidRPr="001F1960" w14:paraId="0DCB5612" w14:textId="77777777" w:rsidTr="00536FA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9361F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1E1B4D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</w:tcPr>
          <w:p w14:paraId="5C0A4338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1AAEA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0C6983D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DC5EF4" w:rsidRPr="001F1960" w14:paraId="5C54F7FB" w14:textId="77777777" w:rsidTr="00536FA5">
        <w:trPr>
          <w:trHeight w:val="41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B865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Obravnava se  koncept specialnodidaktičnega področja glasbene vzgoje v vrtcu in 1. razredu osnovne šole.</w:t>
            </w:r>
          </w:p>
          <w:p w14:paraId="58FBDBF2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Teme:</w:t>
            </w:r>
          </w:p>
          <w:p w14:paraId="5131CA46" w14:textId="77777777" w:rsidR="00DC5EF4" w:rsidRPr="001F1960" w:rsidRDefault="00DC5EF4" w:rsidP="005325F2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Kurikulum za vrtce (načela), področje umetnosti (cilji, vloga odraslega).</w:t>
            </w:r>
          </w:p>
          <w:p w14:paraId="7E29C6D4" w14:textId="77777777" w:rsidR="00DC5EF4" w:rsidRPr="001F1960" w:rsidRDefault="00DC5EF4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Celostna glasbena vzgoja in kompleksno zasnovana glasbena dejavnost.</w:t>
            </w:r>
          </w:p>
          <w:p w14:paraId="23BDA655" w14:textId="77777777" w:rsidR="00DC5EF4" w:rsidRPr="001F1960" w:rsidRDefault="00DC5EF4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Elementi načrtovanja vzgojno-izobraževalnega dela: cilji, dejavnosti, vsebine, glasbene metode in učne oblike.</w:t>
            </w:r>
          </w:p>
          <w:p w14:paraId="3DA2D356" w14:textId="77777777" w:rsidR="00DC5EF4" w:rsidRPr="001F1960" w:rsidRDefault="00DC5EF4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Didaktične izpeljave in postopki izvajanja</w:t>
            </w:r>
          </w:p>
          <w:p w14:paraId="2A925685" w14:textId="77777777" w:rsidR="00DC5EF4" w:rsidRPr="001F1960" w:rsidRDefault="00DC5EF4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glasbenih dejavnosti. </w:t>
            </w:r>
          </w:p>
          <w:p w14:paraId="4B0E02B5" w14:textId="77777777" w:rsidR="00DC5EF4" w:rsidRPr="001F1960" w:rsidRDefault="00DC5EF4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Evalvacija in refleksija izvedenih glasbenih dejavnosti. </w:t>
            </w:r>
          </w:p>
          <w:p w14:paraId="738AC426" w14:textId="77777777" w:rsidR="00DC5EF4" w:rsidRPr="001F1960" w:rsidRDefault="00DC5EF4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Značilna glasbena vedenja otrok v zgodnjem obdobju.</w:t>
            </w:r>
          </w:p>
          <w:p w14:paraId="2D93E350" w14:textId="77777777" w:rsidR="00DC5EF4" w:rsidRPr="001F1960" w:rsidRDefault="00DC5EF4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Učni načrt in didaktična gradiva za glasbeno vzgojo za 1. razred osnovne šole.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43122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9A40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Discussed is the concept of special-didactic area of music education in preschool and in the 1st grade of basic school.</w:t>
            </w:r>
          </w:p>
          <w:p w14:paraId="68F36C3A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Themes:</w:t>
            </w:r>
          </w:p>
          <w:p w14:paraId="5D8BEB53" w14:textId="77777777" w:rsidR="00DC5EF4" w:rsidRPr="001F1960" w:rsidRDefault="00DC5EF4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Curriculum for preschool (principles), the area of art (objectives, the role of the adult).</w:t>
            </w:r>
          </w:p>
          <w:p w14:paraId="5BCFAB76" w14:textId="77777777" w:rsidR="00DC5EF4" w:rsidRPr="001F1960" w:rsidRDefault="00DC5EF4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Integrated music education and a complex design of musical activity.</w:t>
            </w:r>
          </w:p>
          <w:p w14:paraId="48F1C5AD" w14:textId="77777777" w:rsidR="00DC5EF4" w:rsidRPr="001F1960" w:rsidRDefault="00DC5EF4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Elements of designing educational work: objectives, activities, content, musical methods and forms of teaching.</w:t>
            </w:r>
          </w:p>
          <w:p w14:paraId="7E3968B1" w14:textId="77777777" w:rsidR="00DC5EF4" w:rsidRPr="001F1960" w:rsidRDefault="00DC5EF4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Didactic implementation and procedures of musical activities.</w:t>
            </w:r>
          </w:p>
          <w:p w14:paraId="7B724F40" w14:textId="77777777" w:rsidR="00DC5EF4" w:rsidRPr="001F1960" w:rsidRDefault="00DC5EF4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Evaluation and reflection of the performed musical activities.</w:t>
            </w:r>
          </w:p>
          <w:p w14:paraId="6B573B51" w14:textId="77777777" w:rsidR="00DC5EF4" w:rsidRPr="001F1960" w:rsidRDefault="00DC5EF4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Typical musical behaviour of children in their early periods.</w:t>
            </w:r>
          </w:p>
          <w:p w14:paraId="0C8B7004" w14:textId="77777777" w:rsidR="00DC5EF4" w:rsidRPr="001F1960" w:rsidRDefault="00DC5EF4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The syllabus and didactic materials for music education in the 1st grade of primary school.</w:t>
            </w:r>
          </w:p>
        </w:tc>
      </w:tr>
    </w:tbl>
    <w:p w14:paraId="42BA50AB" w14:textId="77777777" w:rsidR="00DC5EF4" w:rsidRPr="001F1960" w:rsidRDefault="00DC5EF4" w:rsidP="005325F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430"/>
        <w:gridCol w:w="142"/>
        <w:gridCol w:w="685"/>
        <w:gridCol w:w="3716"/>
      </w:tblGrid>
      <w:tr w:rsidR="00DC5EF4" w:rsidRPr="001F1960" w14:paraId="4FED6EDE" w14:textId="77777777" w:rsidTr="037DC157">
        <w:tc>
          <w:tcPr>
            <w:tcW w:w="9690" w:type="dxa"/>
            <w:gridSpan w:val="6"/>
          </w:tcPr>
          <w:p w14:paraId="00B58CF6" w14:textId="77777777" w:rsidR="00DC5EF4" w:rsidRPr="001F1960" w:rsidRDefault="00DC5EF4" w:rsidP="005325F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DC5EF4" w:rsidRPr="001F1960" w14:paraId="38C4C23B" w14:textId="77777777" w:rsidTr="037DC157">
        <w:trPr>
          <w:trHeight w:val="182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08A6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literatura/Basic readings:</w:t>
            </w:r>
          </w:p>
          <w:p w14:paraId="3B03751E" w14:textId="34C8FC61" w:rsidR="2F49F81A" w:rsidRPr="001F1960" w:rsidRDefault="2F49F81A" w:rsidP="0C172410">
            <w:pPr>
              <w:pStyle w:val="Barvniseznampoudarek11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Antič, S., Bah Berglez, E., Cotič Pjntar, J., Devjak, T., Drljić K., Hmelak, M., ... Sušnik, M. (2025). </w:t>
            </w:r>
            <w:r w:rsidR="7B70C218"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Kurikulum za vrtce</w:t>
            </w:r>
            <w:r w:rsidR="7B70C218"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43E0421A"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Ministrstvo za vzgojo in izobraževanje, Zavod Republika Slovenije za šolstvo. </w:t>
            </w:r>
          </w:p>
          <w:p w14:paraId="59C50BF9" w14:textId="1436559D" w:rsidR="2314A472" w:rsidRPr="001F1960" w:rsidRDefault="2314A472" w:rsidP="0C172410">
            <w:pPr>
              <w:pStyle w:val="Barvniseznampoudarek11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Borota, B., Geršak, V. in Š</w:t>
            </w:r>
            <w:r w:rsidR="00240D84" w:rsidRPr="001F1960">
              <w:rPr>
                <w:rFonts w:asciiTheme="minorHAnsi" w:hAnsiTheme="minorHAnsi" w:cstheme="minorHAnsi"/>
                <w:sz w:val="22"/>
                <w:szCs w:val="22"/>
              </w:rPr>
              <w:t>tir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n, D. (ur). (2022). </w:t>
            </w:r>
            <w:r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Prakse izvajanja umetnosti v vzgoji in izobraževanju</w:t>
            </w:r>
            <w:r w:rsidR="0DAD55BE"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, projekt SKUM</w:t>
            </w:r>
            <w:r w:rsidR="0DAD55BE" w:rsidRPr="001F1960">
              <w:rPr>
                <w:rFonts w:asciiTheme="minorHAnsi" w:hAnsiTheme="minorHAnsi" w:cstheme="minorHAnsi"/>
                <w:sz w:val="22"/>
                <w:szCs w:val="22"/>
              </w:rPr>
              <w:t>. Zavod Republike Slovenije za šolstvo.</w:t>
            </w:r>
          </w:p>
          <w:p w14:paraId="6F2FB0FA" w14:textId="1C561195" w:rsidR="00DC5EF4" w:rsidRPr="001F1960" w:rsidRDefault="00DC5EF4" w:rsidP="170968A6">
            <w:pPr>
              <w:pStyle w:val="Barvniseznampoudarek11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Borota, B. (</w:t>
            </w:r>
            <w:r w:rsidR="00E40DEE" w:rsidRPr="001F1960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70581A9C" w:rsidRPr="001F196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Glasbene dejavnosti in vsebine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. Koper: Univerzitetna Založba Annales.</w:t>
            </w:r>
          </w:p>
          <w:p w14:paraId="13A55D82" w14:textId="23EE312A" w:rsidR="00DC5EF4" w:rsidRPr="001F1960" w:rsidRDefault="00DC5EF4" w:rsidP="170968A6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Denac, O. (2010)</w:t>
            </w:r>
            <w:r w:rsidR="367BE74C"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eoretična izhodišča načrtovanja glasbene vzgoje v vrtcu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. Debora.</w:t>
            </w:r>
          </w:p>
          <w:p w14:paraId="4A011347" w14:textId="0D72C22F" w:rsidR="00DC5EF4" w:rsidRPr="001F1960" w:rsidRDefault="00DC5EF4" w:rsidP="170968A6">
            <w:pPr>
              <w:pStyle w:val="Barvniseznampoudarek11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Denac, O. (2011)</w:t>
            </w:r>
            <w:r w:rsidR="362AD68C" w:rsidRPr="001F196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 igro v čarobni svet glasbe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. Mladinska knjiga.</w:t>
            </w:r>
          </w:p>
          <w:p w14:paraId="4E7CFBC4" w14:textId="396E6612" w:rsidR="11D99F96" w:rsidRPr="001F1960" w:rsidRDefault="11D99F96" w:rsidP="037DC157">
            <w:pPr>
              <w:pStyle w:val="Barvniseznampoudarek11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Borota, B., Geršak, V., Korošec, H. in Majaron, E. (2006). </w:t>
            </w:r>
            <w:r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Otrok v svetu glasbe, plesa in lutk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. Univerza na Pr</w:t>
            </w:r>
            <w:r w:rsidR="7387EF98" w:rsidRPr="001F1960">
              <w:rPr>
                <w:rFonts w:asciiTheme="minorHAnsi" w:hAnsiTheme="minorHAnsi" w:cstheme="minorHAnsi"/>
                <w:sz w:val="22"/>
                <w:szCs w:val="22"/>
              </w:rPr>
              <w:t>imorskem, Pedagoška fakulteta Koper.</w:t>
            </w:r>
          </w:p>
          <w:p w14:paraId="7FFB24F6" w14:textId="77777777" w:rsidR="00DC5EF4" w:rsidRPr="001F1960" w:rsidRDefault="00DC5EF4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C5FCBB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 literatura/Supplementary readings:</w:t>
            </w:r>
          </w:p>
          <w:p w14:paraId="267D8C71" w14:textId="09B75E17" w:rsidR="00DC5EF4" w:rsidRPr="001F1960" w:rsidRDefault="00DC5EF4" w:rsidP="170968A6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Sicerl-Kafol, B. (2000). </w:t>
            </w:r>
            <w:r w:rsidRPr="001F1960">
              <w:rPr>
                <w:rFonts w:asciiTheme="minorHAnsi" w:hAnsiTheme="minorHAnsi" w:cstheme="minorHAnsi"/>
                <w:i/>
                <w:iCs/>
                <w:noProof/>
                <w:sz w:val="22"/>
                <w:szCs w:val="22"/>
              </w:rPr>
              <w:t>Celostna glasbena vzgoja</w:t>
            </w:r>
            <w:r w:rsidRPr="001F1960">
              <w:rPr>
                <w:rFonts w:asciiTheme="minorHAnsi" w:hAnsiTheme="minorHAnsi" w:cstheme="minorHAnsi"/>
                <w:noProof/>
                <w:sz w:val="22"/>
                <w:szCs w:val="22"/>
              </w:rPr>
              <w:t>.</w:t>
            </w:r>
            <w:r w:rsidR="00240D84" w:rsidRPr="001F1960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Pr="001F1960">
              <w:rPr>
                <w:rFonts w:asciiTheme="minorHAnsi" w:hAnsiTheme="minorHAnsi" w:cstheme="minorHAnsi"/>
                <w:noProof/>
                <w:sz w:val="22"/>
                <w:szCs w:val="22"/>
              </w:rPr>
              <w:t>Debora.</w:t>
            </w:r>
          </w:p>
          <w:p w14:paraId="4CFD9EDF" w14:textId="77777777" w:rsidR="00DC5EF4" w:rsidRPr="001F1960" w:rsidRDefault="00DC5EF4" w:rsidP="00240D84">
            <w:pPr>
              <w:pStyle w:val="Barvniseznampoudarek11"/>
              <w:ind w:left="36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</w:tr>
      <w:tr w:rsidR="00DC5EF4" w:rsidRPr="001F1960" w14:paraId="01B157EF" w14:textId="77777777" w:rsidTr="037DC15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C1684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AD8B1ED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572" w:type="dxa"/>
            <w:gridSpan w:val="2"/>
          </w:tcPr>
          <w:p w14:paraId="262EA133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EADBAB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FA2D86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C5EF4" w:rsidRPr="001F1960" w14:paraId="71005B85" w14:textId="77777777" w:rsidTr="037DC157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0ED2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57503B19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3BF81061" w14:textId="77777777" w:rsidR="00DC5EF4" w:rsidRPr="001F1960" w:rsidRDefault="00DC5EF4" w:rsidP="005325F2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izpeljuje izvedbeni kurikulum za področje glasbe,</w:t>
            </w:r>
          </w:p>
          <w:p w14:paraId="36992FC8" w14:textId="77777777" w:rsidR="00DC5EF4" w:rsidRPr="001F1960" w:rsidRDefault="00DC5EF4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poznava vlogo odraslega in razume pomen spodbudnega glasbenega okolja za otrokov glasbeni razvoj,</w:t>
            </w:r>
          </w:p>
          <w:p w14:paraId="2DCADDA1" w14:textId="77777777" w:rsidR="00DC5EF4" w:rsidRPr="001F1960" w:rsidRDefault="00DC5EF4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načrtuje, izvaja in evalvira glasbene dejavnosti v vrtcu ali 1. razredu osnovne šole,</w:t>
            </w:r>
          </w:p>
          <w:p w14:paraId="5AA53863" w14:textId="77777777" w:rsidR="00DC5EF4" w:rsidRPr="001F1960" w:rsidRDefault="00DC5EF4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prepoznava značilna glasbena vedenja otrok v zgodnjem obdobju,</w:t>
            </w:r>
          </w:p>
          <w:p w14:paraId="0F711213" w14:textId="77777777" w:rsidR="00DC5EF4" w:rsidRPr="001F1960" w:rsidRDefault="00DC5EF4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se seznani z glasbeno vzgojo v 1. razredu osnovne šole,</w:t>
            </w:r>
          </w:p>
          <w:p w14:paraId="7FCF09C9" w14:textId="77777777" w:rsidR="00DC5EF4" w:rsidRPr="001F1960" w:rsidRDefault="00DC5EF4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spoznava in doživlja glasbo.</w:t>
            </w:r>
          </w:p>
          <w:p w14:paraId="44B76EA3" w14:textId="77777777" w:rsidR="00DC5EF4" w:rsidRPr="001F1960" w:rsidRDefault="00DC5EF4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</w:p>
          <w:p w14:paraId="4C1C3E8D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7298912B" w14:textId="77777777" w:rsidR="00DC5EF4" w:rsidRPr="001F1960" w:rsidRDefault="00DC5EF4">
            <w:pPr>
              <w:pStyle w:val="Barvniseznampoudarek11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zmožnost načrtovanja, izvajanja in spremljanja vzgojno-izobraževalnega dela,</w:t>
            </w:r>
          </w:p>
          <w:p w14:paraId="620618AD" w14:textId="77777777" w:rsidR="00DC5EF4" w:rsidRPr="001F1960" w:rsidRDefault="00DC5EF4">
            <w:pPr>
              <w:pStyle w:val="Barvniseznampoudarek11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zmožnost vzpostavljanja pozitivnega odnosa do otrok ter spodbudne interakcije z otroki in sodelavci,</w:t>
            </w:r>
          </w:p>
          <w:p w14:paraId="1EEDA102" w14:textId="77777777" w:rsidR="00DC5EF4" w:rsidRPr="001F1960" w:rsidRDefault="00DC5EF4">
            <w:pPr>
              <w:pStyle w:val="Barvniseznampoudarek11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zmožnost spodbujanja otrokovih ustvarjalnih in glasbenih potencialov,</w:t>
            </w:r>
          </w:p>
          <w:p w14:paraId="1D467C61" w14:textId="77777777" w:rsidR="00DC5EF4" w:rsidRPr="001F1960" w:rsidRDefault="00DC5EF4">
            <w:pPr>
              <w:pStyle w:val="Barvniseznampoudarek11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zmožnost vzpostavljanja spodbudnega fizičnega, zvočnega in socialnega učnega okolja.</w:t>
            </w:r>
          </w:p>
          <w:p w14:paraId="341E66FC" w14:textId="77777777" w:rsidR="00DC5EF4" w:rsidRPr="001F1960" w:rsidRDefault="00DC5EF4">
            <w:pPr>
              <w:ind w:left="106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61B1E8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 kompetence:</w:t>
            </w:r>
          </w:p>
          <w:p w14:paraId="77F2DB62" w14:textId="77777777" w:rsidR="00DC5EF4" w:rsidRPr="001F1960" w:rsidRDefault="00DC5E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razvijanje zmožnosti za  načrtovanje, izvajanje in evalviranje glasbenih dejavnosti v vrtcu in 1. razredu osnovne šole,</w:t>
            </w:r>
          </w:p>
          <w:p w14:paraId="3AD73118" w14:textId="77777777" w:rsidR="00DC5EF4" w:rsidRPr="001F1960" w:rsidRDefault="00DC5E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zmožnost vzpostavljanja pozitivnega odnosa do umetnosti in ekspresivnega izražanja doživetij,</w:t>
            </w:r>
          </w:p>
          <w:p w14:paraId="6C832E2C" w14:textId="77777777" w:rsidR="00DC5EF4" w:rsidRPr="001F1960" w:rsidRDefault="00DC5E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razvijanje spretnosti izvajanja pristopov k spodbujanju glasbenih in ustvarjalnih potencialov otrok,</w:t>
            </w:r>
          </w:p>
          <w:p w14:paraId="7F8F409F" w14:textId="77777777" w:rsidR="00DC5EF4" w:rsidRPr="001F1960" w:rsidRDefault="00DC5E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zmožnost za opazovanje in prepoznavanje glasbenega na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predka otrok.</w:t>
            </w:r>
          </w:p>
          <w:p w14:paraId="35AF10AB" w14:textId="77777777" w:rsidR="00DC5EF4" w:rsidRPr="001F1960" w:rsidRDefault="00DC5EF4">
            <w:pPr>
              <w:pStyle w:val="Vnos"/>
              <w:ind w:left="90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F422C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417E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FEF3866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67534851" w14:textId="77777777" w:rsidR="00DC5EF4" w:rsidRPr="001F1960" w:rsidRDefault="00DC5EF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perform the implementation curriculum in the field of music;</w:t>
            </w:r>
          </w:p>
          <w:p w14:paraId="010A432A" w14:textId="77777777" w:rsidR="00DC5EF4" w:rsidRPr="001F1960" w:rsidRDefault="00DC5EF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role of the adult and understand the importance of stimulating musical environment for child's musical development;</w:t>
            </w:r>
          </w:p>
          <w:p w14:paraId="01BF5FC7" w14:textId="77777777" w:rsidR="00DC5EF4" w:rsidRPr="001F1960" w:rsidRDefault="00DC5EF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design, implement and evaluate musical activities in preschool or in the first grade of basic school;</w:t>
            </w:r>
          </w:p>
          <w:p w14:paraId="25CA0DA4" w14:textId="77777777" w:rsidR="00DC5EF4" w:rsidRPr="001F1960" w:rsidRDefault="00DC5EF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identify specific musical behaviours of children in their early stages;</w:t>
            </w:r>
          </w:p>
          <w:p w14:paraId="537A2255" w14:textId="77777777" w:rsidR="00DC5EF4" w:rsidRPr="001F1960" w:rsidRDefault="00DC5EF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become familiar with music education in the 1st grade of basic school,</w:t>
            </w:r>
          </w:p>
          <w:p w14:paraId="0F83E897" w14:textId="77777777" w:rsidR="00DC5EF4" w:rsidRPr="001F1960" w:rsidRDefault="00DC5EF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to know and experience music.</w:t>
            </w:r>
          </w:p>
          <w:p w14:paraId="527EB296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195F424" w14:textId="77777777" w:rsidR="00DC5EF4" w:rsidRPr="001F1960" w:rsidRDefault="00DC5EF4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planning, implementing and monitoring educational work;</w:t>
            </w:r>
          </w:p>
          <w:p w14:paraId="50C3E623" w14:textId="77777777" w:rsidR="00DC5EF4" w:rsidRPr="001F1960" w:rsidRDefault="00DC5EF4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establishing a positive attitude to children and encouraging interaction with children and colleagues;</w:t>
            </w:r>
          </w:p>
          <w:p w14:paraId="0660BD7C" w14:textId="77777777" w:rsidR="00DC5EF4" w:rsidRPr="001F1960" w:rsidRDefault="00DC5EF4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to promote children’s creative and musical potential;</w:t>
            </w:r>
          </w:p>
          <w:p w14:paraId="4851FFAF" w14:textId="77777777" w:rsidR="00DC5EF4" w:rsidRPr="001F1960" w:rsidRDefault="00DC5EF4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the ability of establishing a supportive physical, acoustic and social learning environment.</w:t>
            </w:r>
          </w:p>
          <w:p w14:paraId="0CCABAEA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8714A6B" w14:textId="77777777" w:rsidR="00DC5EF4" w:rsidRPr="001F1960" w:rsidRDefault="00DC5E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the capabilities of planning, implementing, and evaluating musical activities in preschool and in the first grade of basic school;</w:t>
            </w:r>
          </w:p>
          <w:p w14:paraId="0D40D98B" w14:textId="77777777" w:rsidR="00DC5EF4" w:rsidRPr="001F1960" w:rsidRDefault="00DC5E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establishing a positive attitude to art and expressive communication of experiences;</w:t>
            </w:r>
          </w:p>
          <w:p w14:paraId="0BE667D7" w14:textId="77777777" w:rsidR="00DC5EF4" w:rsidRPr="001F1960" w:rsidRDefault="00DC5E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the skills of implementing approaches to the promotion of music and the creative potential of children;</w:t>
            </w:r>
          </w:p>
          <w:p w14:paraId="212A5B61" w14:textId="77777777" w:rsidR="00DC5EF4" w:rsidRPr="001F1960" w:rsidRDefault="00DC5E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to observe and identify musical progress of children.</w:t>
            </w:r>
          </w:p>
        </w:tc>
      </w:tr>
      <w:tr w:rsidR="00DC5EF4" w:rsidRPr="001F1960" w14:paraId="756C0FFD" w14:textId="77777777" w:rsidTr="037DC157">
        <w:trPr>
          <w:trHeight w:val="117"/>
        </w:trPr>
        <w:tc>
          <w:tcPr>
            <w:tcW w:w="51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401DE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B886190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A13A8D3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F40ACD9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3E6F5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3034F3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DC5EF4" w:rsidRPr="001F1960" w14:paraId="0FC8CED5" w14:textId="77777777" w:rsidTr="037DC157">
        <w:trPr>
          <w:trHeight w:val="1387"/>
        </w:trPr>
        <w:tc>
          <w:tcPr>
            <w:tcW w:w="51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E4236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312F01A3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Študent/-ka:</w:t>
            </w:r>
          </w:p>
          <w:p w14:paraId="735E92E4" w14:textId="77777777" w:rsidR="00DC5EF4" w:rsidRPr="001F1960" w:rsidRDefault="00DC5EF4" w:rsidP="005325F2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zna načrtovati, izvesti in evalvirati kompleksno zasnovano glasbeno dejavnost, </w:t>
            </w:r>
          </w:p>
          <w:p w14:paraId="0E363C60" w14:textId="77777777" w:rsidR="00DC5EF4" w:rsidRPr="001F1960" w:rsidRDefault="00DC5EF4" w:rsidP="0005011F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upošteva načela kurikuluma ter razume povezave med cilji, dejavnostmi, vsebinami in metodami poučevanja glasbene vzgoje,</w:t>
            </w:r>
          </w:p>
          <w:p w14:paraId="51B6F8FA" w14:textId="77777777" w:rsidR="00DC5EF4" w:rsidRPr="001F1960" w:rsidRDefault="00DC5EF4" w:rsidP="0005011F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obvlada didaktične izpeljave glasbenih dejavnosti,</w:t>
            </w:r>
          </w:p>
          <w:p w14:paraId="737A814F" w14:textId="77777777" w:rsidR="00DC5EF4" w:rsidRPr="001F1960" w:rsidRDefault="00DC5EF4" w:rsidP="0005011F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zna izbrati ustrezne glasbene metode glede na zastavljene cilje, učne potrebe otrok in glasbene vsebine,</w:t>
            </w:r>
          </w:p>
          <w:p w14:paraId="3DBFA285" w14:textId="77777777" w:rsidR="00DC5EF4" w:rsidRPr="001F1960" w:rsidRDefault="00DC5EF4" w:rsidP="0005011F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razume pomen spodbudnega glasbenega okolja s posebnim poudarkom na vlogi odraslega in organizaciji fizičnega in zvočnega prostora,</w:t>
            </w:r>
          </w:p>
          <w:p w14:paraId="7BCA94AA" w14:textId="77777777" w:rsidR="00DC5EF4" w:rsidRPr="001F1960" w:rsidRDefault="00DC5EF4" w:rsidP="0005011F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prepoznava glasbena vedenja otrok,</w:t>
            </w:r>
          </w:p>
          <w:p w14:paraId="25B6417C" w14:textId="77777777" w:rsidR="00DC5EF4" w:rsidRPr="001F1960" w:rsidRDefault="00DC5EF4" w:rsidP="0005011F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teoretična znanja prenaša in preizkuša v praksi.</w:t>
            </w:r>
          </w:p>
          <w:p w14:paraId="5BFAF21C" w14:textId="77777777" w:rsidR="00DC5EF4" w:rsidRPr="001F1960" w:rsidRDefault="00DC5EF4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701A0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762EB8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EB0948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FF117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F60C257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4E0C6C48" w14:textId="77777777" w:rsidR="00DC5EF4" w:rsidRPr="001F1960" w:rsidRDefault="00DC5EF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plan, implement and evaluate the complex design of musical activity;</w:t>
            </w:r>
          </w:p>
          <w:p w14:paraId="4DA2D67B" w14:textId="77777777" w:rsidR="00DC5EF4" w:rsidRPr="001F1960" w:rsidRDefault="00DC5EF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adhere to the principles of the curriculum and understand the links between objectives, activities, content and teaching methods of music education;</w:t>
            </w:r>
          </w:p>
          <w:p w14:paraId="7B0AFBBB" w14:textId="77777777" w:rsidR="00DC5EF4" w:rsidRPr="001F1960" w:rsidRDefault="00DC5EF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master the didactic implementation of musical activities;</w:t>
            </w:r>
          </w:p>
          <w:p w14:paraId="6F6826F9" w14:textId="77777777" w:rsidR="00DC5EF4" w:rsidRPr="001F1960" w:rsidRDefault="00DC5EF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select the appropriate musical methods with respect to the objectives, the learning needs of children and music content;</w:t>
            </w:r>
          </w:p>
          <w:p w14:paraId="09AC09FC" w14:textId="77777777" w:rsidR="00DC5EF4" w:rsidRPr="001F1960" w:rsidRDefault="00DC5EF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significance of stimulating musical environment with particular emphasis on the role of the adult and the organisation of physical and acoustic space;</w:t>
            </w:r>
          </w:p>
          <w:p w14:paraId="2807AED6" w14:textId="77777777" w:rsidR="00DC5EF4" w:rsidRPr="001F1960" w:rsidRDefault="00DC5EF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identify musical behaviours of children;</w:t>
            </w:r>
          </w:p>
          <w:p w14:paraId="49CB1A9D" w14:textId="77777777" w:rsidR="00DC5EF4" w:rsidRPr="001F1960" w:rsidRDefault="00DC5EF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transfer and test theoretical knowledge in practice.</w:t>
            </w:r>
          </w:p>
        </w:tc>
      </w:tr>
      <w:tr w:rsidR="00DC5EF4" w:rsidRPr="001F1960" w14:paraId="363329CC" w14:textId="77777777" w:rsidTr="037DC157">
        <w:trPr>
          <w:trHeight w:val="80"/>
        </w:trPr>
        <w:tc>
          <w:tcPr>
            <w:tcW w:w="51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7408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728A6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6F07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5EF4" w:rsidRPr="001F1960" w14:paraId="011CA072" w14:textId="77777777" w:rsidTr="037DC157">
        <w:tc>
          <w:tcPr>
            <w:tcW w:w="51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7512C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51EB8F" w14:textId="4FF9735D" w:rsidR="00DC5EF4" w:rsidRPr="001F1960" w:rsidRDefault="00DC5EF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poučevanja in učenja:</w:t>
            </w:r>
            <w:r w:rsidR="61FF296D" w:rsidRPr="001F19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42" w:type="dxa"/>
          </w:tcPr>
          <w:p w14:paraId="1FC6C057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CD98F5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1B031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C8122AF" w14:textId="0C503413" w:rsidR="00DC5EF4" w:rsidRPr="001F1960" w:rsidRDefault="00DC5EF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Learning and teaching methods:</w:t>
            </w:r>
            <w:r w:rsidR="7329546F" w:rsidRPr="001F19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</w:tr>
      <w:tr w:rsidR="00DC5EF4" w:rsidRPr="001F1960" w14:paraId="6E63FEBC" w14:textId="77777777" w:rsidTr="037DC157">
        <w:trPr>
          <w:trHeight w:val="729"/>
        </w:trPr>
        <w:tc>
          <w:tcPr>
            <w:tcW w:w="5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F59C" w14:textId="62CB9EAD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 xml:space="preserve">Predavanja, vaje, glasbene metode, hospitacije in nastopi, 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integrirana praksa, opazovanje.</w:t>
            </w:r>
          </w:p>
          <w:p w14:paraId="7115A295" w14:textId="3EF385A9" w:rsidR="00DC5EF4" w:rsidRPr="001F1960" w:rsidRDefault="7C96002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2FC9685" w:rsidRPr="001F1960">
              <w:rPr>
                <w:rFonts w:asciiTheme="minorHAnsi" w:eastAsia="Calibri" w:hAnsiTheme="minorHAnsi" w:cstheme="minorHAnsi"/>
                <w:sz w:val="22"/>
                <w:szCs w:val="22"/>
                <w:lang w:val="sl"/>
              </w:rPr>
              <w:t xml:space="preserve"> Z vključevanjem  digitalne tehnologije.</w:t>
            </w:r>
          </w:p>
          <w:p w14:paraId="4243D51C" w14:textId="34716805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5366A5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F2C9" w14:textId="508E375D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Lectures,tutorials, musical methods, observing teaching and teaching performance, observation.</w:t>
            </w:r>
          </w:p>
          <w:p w14:paraId="7D959437" w14:textId="114EF4C5" w:rsidR="00DC5EF4" w:rsidRPr="001F1960" w:rsidRDefault="7D3788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05325F2" w:rsidRPr="001F1960">
              <w:rPr>
                <w:rFonts w:asciiTheme="minorHAnsi" w:hAnsiTheme="minorHAnsi" w:cstheme="minorHAnsi"/>
                <w:sz w:val="22"/>
                <w:szCs w:val="22"/>
              </w:rPr>
              <w:t>Also using digital technology</w:t>
            </w:r>
          </w:p>
        </w:tc>
      </w:tr>
      <w:tr w:rsidR="00DC5EF4" w:rsidRPr="001F1960" w14:paraId="18414DD5" w14:textId="77777777" w:rsidTr="037DC15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05CC6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63CFC1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9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5DEF3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02E70731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Weight (in %)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BA077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17E1E0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DC5EF4" w:rsidRPr="001F1960" w14:paraId="0DCA2216" w14:textId="77777777" w:rsidTr="037DC15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96CF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4DCD400A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1EAC5A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Krajši pisni izdelki in nastop v okviru integrirane prakse,</w:t>
            </w:r>
          </w:p>
          <w:p w14:paraId="71C6E809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C09E52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86B622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izpit.</w:t>
            </w:r>
          </w:p>
        </w:tc>
        <w:tc>
          <w:tcPr>
            <w:tcW w:w="1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62A6B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60 %</w:t>
            </w:r>
          </w:p>
          <w:p w14:paraId="4C960C35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5F3614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A7B86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51B0DA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40 %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7A0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Type (examination, oral, coursework, project):</w:t>
            </w:r>
          </w:p>
          <w:p w14:paraId="36662317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5D0B84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A shorter written product and teaching performance in the framework of integrated practice;</w:t>
            </w:r>
          </w:p>
          <w:p w14:paraId="178F787C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0DE2FE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Exam.</w:t>
            </w:r>
          </w:p>
        </w:tc>
      </w:tr>
      <w:tr w:rsidR="00DC5EF4" w:rsidRPr="001F1960" w14:paraId="43C0B32A" w14:textId="77777777" w:rsidTr="037DC15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A6A8E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F2684C8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DC5EF4" w:rsidRPr="001F1960" w14:paraId="3401D2AB" w14:textId="77777777" w:rsidTr="037DC15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2A8C" w14:textId="1A445F56" w:rsidR="44162271" w:rsidRPr="001F1960" w:rsidRDefault="44162271" w:rsidP="0C172410">
            <w:pPr>
              <w:pStyle w:val="Odstavekseznama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1F196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Rutar, S., Štemberger, T. in Borota, B. (2025). Teachers' and artists' collaborative teaching and learning. </w:t>
            </w:r>
            <w:r w:rsidR="61438E75" w:rsidRPr="001F196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CEPS journal, Center for Educational Policy Studies journal</w:t>
            </w:r>
            <w:r w:rsidR="61438E75" w:rsidRPr="001F196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, 15(2</w:t>
            </w:r>
            <w:r w:rsidR="7E6DC677" w:rsidRPr="001F196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), 131-154.</w:t>
            </w:r>
            <w:r w:rsidR="61438E75" w:rsidRPr="001F196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</w:p>
          <w:p w14:paraId="3796D298" w14:textId="63EC5F64" w:rsidR="7909D92B" w:rsidRPr="001F1960" w:rsidRDefault="7909D92B" w:rsidP="0C172410">
            <w:pPr>
              <w:pStyle w:val="Odstavekseznama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1F196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Kroflič, R., Rutar, S. in Borota, B. (ur.). (2022). </w:t>
            </w:r>
            <w:r w:rsidRPr="001F196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Um</w:t>
            </w:r>
            <w:r w:rsidR="2A7D46BF" w:rsidRPr="001F196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e</w:t>
            </w:r>
            <w:r w:rsidRPr="001F196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tnost v vzgoji v vrtcih in šolah, projekt SKU</w:t>
            </w:r>
            <w:r w:rsidR="44DD5870" w:rsidRPr="001F196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M</w:t>
            </w:r>
            <w:r w:rsidR="44DD5870" w:rsidRPr="001F196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. Založba Univerze na Primorskem.</w:t>
            </w:r>
          </w:p>
          <w:p w14:paraId="45BEBEA6" w14:textId="19A970C1" w:rsidR="000E3F4E" w:rsidRPr="001F1960" w:rsidRDefault="000E3F4E" w:rsidP="0005011F">
            <w:pPr>
              <w:pStyle w:val="Odstavekseznama"/>
              <w:numPr>
                <w:ilvl w:val="0"/>
                <w:numId w:val="17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Borota, B. (2023). Recognizing musical literacy in preschool children on the example of visual artistic expression of musical experiences. V Č. K. Sonja, F. Darjo, Š. Tina (ur.), </w:t>
            </w:r>
            <w:r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Conteporary perspectives on early childhood education and care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 (str. 261‒282). Hamburg: Verlag dr. Kovač. </w:t>
            </w:r>
          </w:p>
          <w:p w14:paraId="3FF0ACDA" w14:textId="66C650E5" w:rsidR="000E3F4E" w:rsidRPr="001F1960" w:rsidRDefault="000E3F4E" w:rsidP="0005011F">
            <w:pPr>
              <w:pStyle w:val="Odstavekseznama"/>
              <w:numPr>
                <w:ilvl w:val="0"/>
                <w:numId w:val="17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Rutar, S., Kalin, J., Kožuh, A., Simčič, B. in Borota, B. (2022). Učna okolja kulturno-umetnostne vzgoje v vrtcih in šolah. </w:t>
            </w:r>
            <w:r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Vzgoja in izobraževanje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, 53(1), 24‒29. </w:t>
            </w:r>
          </w:p>
          <w:p w14:paraId="5ADB8ECA" w14:textId="77932EBE" w:rsidR="00DC5EF4" w:rsidRPr="001F1960" w:rsidRDefault="00DC5EF4" w:rsidP="0005011F">
            <w:pPr>
              <w:pStyle w:val="Barvniseznampoudarek11"/>
              <w:ind w:left="36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4FBCA8E" w14:textId="77777777" w:rsidR="00DC5EF4" w:rsidRPr="001F1960" w:rsidRDefault="00DC5EF4" w:rsidP="005325F2">
      <w:pPr>
        <w:rPr>
          <w:rFonts w:asciiTheme="minorHAnsi" w:hAnsiTheme="minorHAnsi" w:cstheme="minorHAnsi"/>
          <w:sz w:val="22"/>
          <w:szCs w:val="22"/>
        </w:rPr>
      </w:pPr>
    </w:p>
    <w:p w14:paraId="0A967AA9" w14:textId="77777777" w:rsidR="00DC5EF4" w:rsidRPr="001F1960" w:rsidRDefault="00DC5EF4">
      <w:pPr>
        <w:rPr>
          <w:rFonts w:asciiTheme="minorHAnsi" w:hAnsiTheme="minorHAnsi" w:cstheme="minorHAnsi"/>
          <w:strike/>
          <w:sz w:val="22"/>
          <w:szCs w:val="22"/>
        </w:rPr>
      </w:pPr>
    </w:p>
    <w:p w14:paraId="3AEA266B" w14:textId="77777777" w:rsidR="00261159" w:rsidRPr="001F1960" w:rsidRDefault="00261159">
      <w:pPr>
        <w:rPr>
          <w:rFonts w:asciiTheme="minorHAnsi" w:hAnsiTheme="minorHAnsi" w:cstheme="minorHAnsi"/>
          <w:sz w:val="22"/>
          <w:szCs w:val="22"/>
        </w:rPr>
      </w:pPr>
    </w:p>
    <w:sectPr w:rsidR="00261159" w:rsidRPr="001F196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84B7E"/>
    <w:multiLevelType w:val="hybridMultilevel"/>
    <w:tmpl w:val="E3FE3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F75A7"/>
    <w:multiLevelType w:val="hybridMultilevel"/>
    <w:tmpl w:val="A762D9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DC84"/>
    <w:multiLevelType w:val="hybridMultilevel"/>
    <w:tmpl w:val="E2847C06"/>
    <w:lvl w:ilvl="0" w:tplc="6DFE3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BA01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527B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E45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831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DA43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8A95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9472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7252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7474A"/>
    <w:multiLevelType w:val="hybridMultilevel"/>
    <w:tmpl w:val="3446BF54"/>
    <w:lvl w:ilvl="0" w:tplc="0424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292A7CA0"/>
    <w:multiLevelType w:val="hybridMultilevel"/>
    <w:tmpl w:val="9E849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C3805"/>
    <w:multiLevelType w:val="hybridMultilevel"/>
    <w:tmpl w:val="D062F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D2A31"/>
    <w:multiLevelType w:val="multilevel"/>
    <w:tmpl w:val="8C42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6230C6"/>
    <w:multiLevelType w:val="hybridMultilevel"/>
    <w:tmpl w:val="D6C28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118F6"/>
    <w:multiLevelType w:val="hybridMultilevel"/>
    <w:tmpl w:val="A1547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084B8F"/>
    <w:multiLevelType w:val="hybridMultilevel"/>
    <w:tmpl w:val="D6203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D113C0"/>
    <w:multiLevelType w:val="hybridMultilevel"/>
    <w:tmpl w:val="A0D46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8A3A9C"/>
    <w:multiLevelType w:val="hybridMultilevel"/>
    <w:tmpl w:val="657A870A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0011CD8"/>
    <w:multiLevelType w:val="hybridMultilevel"/>
    <w:tmpl w:val="813EAC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D3055"/>
    <w:multiLevelType w:val="hybridMultilevel"/>
    <w:tmpl w:val="C7F0F37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6D599E"/>
    <w:multiLevelType w:val="hybridMultilevel"/>
    <w:tmpl w:val="786068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B0257"/>
    <w:multiLevelType w:val="hybridMultilevel"/>
    <w:tmpl w:val="D26AA9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F91265"/>
    <w:multiLevelType w:val="hybridMultilevel"/>
    <w:tmpl w:val="3AB4931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6"/>
  </w:num>
  <w:num w:numId="9">
    <w:abstractNumId w:val="14"/>
  </w:num>
  <w:num w:numId="10">
    <w:abstractNumId w:val="4"/>
  </w:num>
  <w:num w:numId="11">
    <w:abstractNumId w:val="8"/>
  </w:num>
  <w:num w:numId="12">
    <w:abstractNumId w:val="10"/>
  </w:num>
  <w:num w:numId="13">
    <w:abstractNumId w:val="5"/>
  </w:num>
  <w:num w:numId="14">
    <w:abstractNumId w:val="0"/>
  </w:num>
  <w:num w:numId="15">
    <w:abstractNumId w:val="7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EF4"/>
    <w:rsid w:val="0005011F"/>
    <w:rsid w:val="000E3F4E"/>
    <w:rsid w:val="001F1960"/>
    <w:rsid w:val="00240D84"/>
    <w:rsid w:val="00261159"/>
    <w:rsid w:val="00411AF2"/>
    <w:rsid w:val="00442514"/>
    <w:rsid w:val="005325F2"/>
    <w:rsid w:val="005343C8"/>
    <w:rsid w:val="005C7A60"/>
    <w:rsid w:val="0064353D"/>
    <w:rsid w:val="0075230C"/>
    <w:rsid w:val="007D4A75"/>
    <w:rsid w:val="008030D5"/>
    <w:rsid w:val="00A368B6"/>
    <w:rsid w:val="00B43200"/>
    <w:rsid w:val="00B600C7"/>
    <w:rsid w:val="00C77AAF"/>
    <w:rsid w:val="00DC5EF4"/>
    <w:rsid w:val="00E40DEE"/>
    <w:rsid w:val="00E65447"/>
    <w:rsid w:val="02FC9685"/>
    <w:rsid w:val="037DC157"/>
    <w:rsid w:val="08AEABCA"/>
    <w:rsid w:val="0A4D61D6"/>
    <w:rsid w:val="0B563537"/>
    <w:rsid w:val="0C172410"/>
    <w:rsid w:val="0D24194B"/>
    <w:rsid w:val="0DAD55BE"/>
    <w:rsid w:val="0DCB4045"/>
    <w:rsid w:val="0F1D8690"/>
    <w:rsid w:val="1051AF7A"/>
    <w:rsid w:val="11D99F96"/>
    <w:rsid w:val="15ED84AE"/>
    <w:rsid w:val="170968A6"/>
    <w:rsid w:val="1EEEFC4E"/>
    <w:rsid w:val="1F7D3E9D"/>
    <w:rsid w:val="2314A472"/>
    <w:rsid w:val="26DF502E"/>
    <w:rsid w:val="27131EE5"/>
    <w:rsid w:val="2A7D46BF"/>
    <w:rsid w:val="2CEF90E8"/>
    <w:rsid w:val="2F012CD8"/>
    <w:rsid w:val="2F49F81A"/>
    <w:rsid w:val="3588A502"/>
    <w:rsid w:val="362AD68C"/>
    <w:rsid w:val="367BE74C"/>
    <w:rsid w:val="38716778"/>
    <w:rsid w:val="39759BA2"/>
    <w:rsid w:val="3B07F3CD"/>
    <w:rsid w:val="3F165EEB"/>
    <w:rsid w:val="42EADD47"/>
    <w:rsid w:val="43DB88CD"/>
    <w:rsid w:val="43E0421A"/>
    <w:rsid w:val="44162271"/>
    <w:rsid w:val="44DD5870"/>
    <w:rsid w:val="46D493BD"/>
    <w:rsid w:val="4E9F906A"/>
    <w:rsid w:val="514D4481"/>
    <w:rsid w:val="57B2DAE9"/>
    <w:rsid w:val="59E700DA"/>
    <w:rsid w:val="5BAF2109"/>
    <w:rsid w:val="5F5FC80C"/>
    <w:rsid w:val="60D2D4F7"/>
    <w:rsid w:val="61438E75"/>
    <w:rsid w:val="61FF296D"/>
    <w:rsid w:val="6E715103"/>
    <w:rsid w:val="70581A9C"/>
    <w:rsid w:val="7329546F"/>
    <w:rsid w:val="7387EF98"/>
    <w:rsid w:val="76C35509"/>
    <w:rsid w:val="7909D92B"/>
    <w:rsid w:val="7A3F94BD"/>
    <w:rsid w:val="7B70C218"/>
    <w:rsid w:val="7C960020"/>
    <w:rsid w:val="7CF4FCE1"/>
    <w:rsid w:val="7D3788F3"/>
    <w:rsid w:val="7DA267F0"/>
    <w:rsid w:val="7DA60D83"/>
    <w:rsid w:val="7E38AB37"/>
    <w:rsid w:val="7E6DC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02B06"/>
  <w15:chartTrackingRefBased/>
  <w15:docId w15:val="{590EDD90-B9E8-4830-808C-71962DE8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5EF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DC5EF4"/>
    <w:rPr>
      <w:color w:val="0000FF"/>
      <w:u w:val="single"/>
    </w:rPr>
  </w:style>
  <w:style w:type="paragraph" w:customStyle="1" w:styleId="Vnos">
    <w:name w:val="Vnos"/>
    <w:basedOn w:val="Navaden"/>
    <w:rsid w:val="00DC5EF4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DC5EF4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7A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7A60"/>
    <w:rPr>
      <w:rFonts w:ascii="Segoe UI" w:eastAsia="Times New Roman" w:hAnsi="Segoe UI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A368B6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054FAFC-FA84-4A5A-9AD1-F049DEC380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4E9063-0CBE-402A-B018-4C02C0705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8DD8C7-48A4-440B-BAAF-1F1A1800F0BB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1283</Words>
  <Characters>7314</Characters>
  <Application>Microsoft Office Word</Application>
  <DocSecurity>0</DocSecurity>
  <Lines>60</Lines>
  <Paragraphs>17</Paragraphs>
  <ScaleCrop>false</ScaleCrop>
  <Company/>
  <LinksUpToDate>false</LinksUpToDate>
  <CharactersWithSpaces>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6</cp:revision>
  <dcterms:created xsi:type="dcterms:W3CDTF">2025-09-15T08:43:00Z</dcterms:created>
  <dcterms:modified xsi:type="dcterms:W3CDTF">2025-10-02T12:32:00Z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16413000</vt:r8>
  </property>
  <property fmtid="{D5CDD505-2E9C-101B-9397-08002B2CF9AE}" pid="4" name="MediaServiceImageTags">
    <vt:lpwstr/>
  </property>
</Properties>
</file>